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45" w:rsidRPr="00351749" w:rsidRDefault="00943345" w:rsidP="00F04438">
      <w:pPr>
        <w:spacing w:line="276" w:lineRule="auto"/>
        <w:ind w:left="141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r w:rsidRPr="00351749">
        <w:rPr>
          <w:rFonts w:ascii="Times New Roman" w:hAnsi="Times New Roman" w:cs="Times New Roman"/>
          <w:b/>
          <w:bCs/>
          <w:sz w:val="24"/>
          <w:szCs w:val="24"/>
          <w:lang w:val="en-GB"/>
        </w:rPr>
        <w:t>020 92 URED ZA RAVNOPRAVNOST SPOLOVA</w:t>
      </w:r>
    </w:p>
    <w:p w:rsidR="00943345" w:rsidRPr="00351749" w:rsidRDefault="00943345" w:rsidP="00FD1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3345" w:rsidRPr="00351749" w:rsidRDefault="00943345" w:rsidP="009433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49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4F59D3" w:rsidRPr="00351749" w:rsidRDefault="004F59D3" w:rsidP="004F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9D3" w:rsidRPr="00351749" w:rsidRDefault="004F59D3" w:rsidP="004F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749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:rsidR="004F59D3" w:rsidRPr="00351749" w:rsidRDefault="004F59D3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66B" w:rsidRPr="00351749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749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EE666B" w:rsidRPr="00351749" w:rsidRDefault="00EE666B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>Ured za ravnopravnost spolova ostvaruje prihode:</w:t>
      </w:r>
    </w:p>
    <w:p w:rsidR="00943345" w:rsidRPr="00351749" w:rsidRDefault="00EE666B" w:rsidP="00EE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>u okviru skupine prihoda 67 Prihodi iz proračuna te izvora financir</w:t>
      </w:r>
      <w:r w:rsidR="00B72D91" w:rsidRPr="00351749">
        <w:rPr>
          <w:rFonts w:ascii="Times New Roman" w:hAnsi="Times New Roman" w:cs="Times New Roman"/>
          <w:sz w:val="24"/>
          <w:szCs w:val="24"/>
        </w:rPr>
        <w:t xml:space="preserve">anja 11 Opći prihodi i primici. U prvom polugodištu 2023. godine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isti su ostvareni </w:t>
      </w:r>
      <w:r w:rsidR="00B72D91" w:rsidRPr="00351749">
        <w:rPr>
          <w:rFonts w:ascii="Times New Roman" w:hAnsi="Times New Roman" w:cs="Times New Roman"/>
          <w:sz w:val="24"/>
          <w:szCs w:val="24"/>
        </w:rPr>
        <w:t xml:space="preserve">u iznosu </w:t>
      </w:r>
      <w:r w:rsidR="00086753" w:rsidRPr="00351749">
        <w:rPr>
          <w:rFonts w:ascii="Times New Roman" w:hAnsi="Times New Roman" w:cs="Times New Roman"/>
          <w:sz w:val="24"/>
          <w:szCs w:val="24"/>
        </w:rPr>
        <w:t>92.688,33 eura</w:t>
      </w:r>
      <w:r w:rsidR="001939A4" w:rsidRPr="00351749">
        <w:rPr>
          <w:rFonts w:ascii="Times New Roman" w:hAnsi="Times New Roman" w:cs="Times New Roman"/>
          <w:sz w:val="24"/>
          <w:szCs w:val="24"/>
        </w:rPr>
        <w:t>.</w:t>
      </w:r>
      <w:r w:rsidR="00086753" w:rsidRPr="00351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F4" w:rsidRPr="00351749" w:rsidRDefault="00D55DF4" w:rsidP="00D55D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6B" w:rsidRPr="00351749" w:rsidRDefault="00EE666B" w:rsidP="003001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</w:t>
      </w:r>
      <w:r w:rsidR="00943345" w:rsidRPr="00351749">
        <w:rPr>
          <w:rFonts w:ascii="Times New Roman" w:hAnsi="Times New Roman" w:cs="Times New Roman"/>
          <w:sz w:val="24"/>
          <w:szCs w:val="24"/>
        </w:rPr>
        <w:t xml:space="preserve">zvora financiranja 51 </w:t>
      </w:r>
      <w:r w:rsidR="001939A4" w:rsidRPr="00351749">
        <w:rPr>
          <w:rFonts w:ascii="Times New Roman" w:hAnsi="Times New Roman" w:cs="Times New Roman"/>
          <w:sz w:val="24"/>
          <w:szCs w:val="24"/>
        </w:rPr>
        <w:t>Pomoći EU</w:t>
      </w:r>
      <w:r w:rsidR="00D55DF4" w:rsidRPr="00351749">
        <w:rPr>
          <w:rFonts w:ascii="Times New Roman" w:hAnsi="Times New Roman" w:cs="Times New Roman"/>
          <w:sz w:val="24"/>
          <w:szCs w:val="24"/>
        </w:rPr>
        <w:t>.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r w:rsidR="00D55DF4" w:rsidRPr="00351749">
        <w:rPr>
          <w:rFonts w:ascii="Times New Roman" w:hAnsi="Times New Roman" w:cs="Times New Roman"/>
          <w:sz w:val="24"/>
          <w:szCs w:val="24"/>
        </w:rPr>
        <w:t xml:space="preserve">Na ovom izvoru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financijska sredstva su osigurana za refundacije putnih troškova radi prisustvovanja sastancima stalnih tijela pri Europskoj komisiji kojih su članovi djelatnici Ureda za ravnopravnost spolova –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Group for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Mainstreaming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9A4" w:rsidRPr="00351749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1939A4" w:rsidRPr="00351749">
        <w:rPr>
          <w:rFonts w:ascii="Times New Roman" w:hAnsi="Times New Roman" w:cs="Times New Roman"/>
          <w:sz w:val="24"/>
          <w:szCs w:val="24"/>
        </w:rPr>
        <w:t>. U izvještajnom razdoblju nije bilo potrebe za refundacijama.</w:t>
      </w:r>
    </w:p>
    <w:p w:rsidR="00E37AD2" w:rsidRPr="00351749" w:rsidRDefault="00E37AD2" w:rsidP="00E37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AD2" w:rsidRPr="00351749" w:rsidRDefault="00E37AD2" w:rsidP="00E37AD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351749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749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EE666B" w:rsidRPr="00351749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eastAsia="Calibri" w:hAnsi="Times New Roman" w:cs="Times New Roman"/>
          <w:sz w:val="24"/>
          <w:szCs w:val="24"/>
        </w:rPr>
        <w:t xml:space="preserve">Planirani rashodi odnose se na </w:t>
      </w:r>
      <w:r w:rsidRPr="00351749">
        <w:rPr>
          <w:rFonts w:ascii="Times New Roman" w:hAnsi="Times New Roman" w:cs="Times New Roman"/>
          <w:sz w:val="24"/>
          <w:szCs w:val="24"/>
        </w:rPr>
        <w:t xml:space="preserve">izradu i praćenje provedbe Nacionalnog plana za ravnopravnost spolova 2022.-2027., provedbu mjera u </w:t>
      </w:r>
      <w:r w:rsidRPr="00351749">
        <w:rPr>
          <w:rFonts w:ascii="Times New Roman" w:eastAsia="Calibri" w:hAnsi="Times New Roman" w:cs="Times New Roman"/>
          <w:sz w:val="24"/>
          <w:szCs w:val="24"/>
        </w:rPr>
        <w:t>Nacionalnom akcijskom planu provedbe Rezolucije Vijeća sigurnosti Ujedinjenih naroda 1325 (2000) o ženama, miru i sigurnosti, te srodnih rezolucija, za razdoblje od 2019. do 2023. godine</w:t>
      </w:r>
      <w:r w:rsidRPr="00351749">
        <w:rPr>
          <w:rFonts w:ascii="Times New Roman" w:hAnsi="Times New Roman" w:cs="Times New Roman"/>
          <w:sz w:val="24"/>
          <w:szCs w:val="24"/>
        </w:rPr>
        <w:t xml:space="preserve"> (NAP III) te na administraciju i upravljanje Uredom.</w:t>
      </w:r>
    </w:p>
    <w:p w:rsidR="00B72D91" w:rsidRPr="00351749" w:rsidRDefault="00B72D91" w:rsidP="00B72D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 xml:space="preserve">Ukupni rashodi u prvom polugodištu 2023. godine izvršeni su u iznosu 92.688,33 eura, </w:t>
      </w:r>
      <w:r w:rsidR="001939A4" w:rsidRPr="00351749">
        <w:rPr>
          <w:rFonts w:ascii="Times New Roman" w:hAnsi="Times New Roman" w:cs="Times New Roman"/>
          <w:sz w:val="24"/>
          <w:szCs w:val="24"/>
        </w:rPr>
        <w:t>što je</w:t>
      </w:r>
      <w:r w:rsidRPr="00351749">
        <w:rPr>
          <w:rFonts w:ascii="Times New Roman" w:hAnsi="Times New Roman" w:cs="Times New Roman"/>
          <w:sz w:val="24"/>
          <w:szCs w:val="24"/>
        </w:rPr>
        <w:t xml:space="preserve"> 29,</w:t>
      </w:r>
      <w:r w:rsidR="001939A4" w:rsidRPr="00351749">
        <w:rPr>
          <w:rFonts w:ascii="Times New Roman" w:hAnsi="Times New Roman" w:cs="Times New Roman"/>
          <w:sz w:val="24"/>
          <w:szCs w:val="24"/>
        </w:rPr>
        <w:t>09</w:t>
      </w:r>
      <w:r w:rsidRPr="00351749">
        <w:rPr>
          <w:rFonts w:ascii="Times New Roman" w:hAnsi="Times New Roman" w:cs="Times New Roman"/>
          <w:sz w:val="24"/>
          <w:szCs w:val="24"/>
        </w:rPr>
        <w:t xml:space="preserve">%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ukupno </w:t>
      </w:r>
      <w:r w:rsidRPr="00351749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351749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za 2023. godinu. U </w:t>
      </w:r>
      <w:r w:rsidRPr="00351749">
        <w:rPr>
          <w:rFonts w:ascii="Times New Roman" w:hAnsi="Times New Roman" w:cs="Times New Roman"/>
          <w:sz w:val="24"/>
          <w:szCs w:val="24"/>
        </w:rPr>
        <w:t xml:space="preserve">odnosu na isto razdoblje prethodne godine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ukupni rashodi su </w:t>
      </w:r>
      <w:r w:rsidRPr="00351749">
        <w:rPr>
          <w:rFonts w:ascii="Times New Roman" w:hAnsi="Times New Roman" w:cs="Times New Roman"/>
          <w:sz w:val="24"/>
          <w:szCs w:val="24"/>
        </w:rPr>
        <w:t>veći za 2,4</w:t>
      </w:r>
      <w:r w:rsidR="001939A4" w:rsidRPr="00351749">
        <w:rPr>
          <w:rFonts w:ascii="Times New Roman" w:hAnsi="Times New Roman" w:cs="Times New Roman"/>
          <w:sz w:val="24"/>
          <w:szCs w:val="24"/>
        </w:rPr>
        <w:t>1</w:t>
      </w:r>
      <w:r w:rsidRPr="00351749">
        <w:rPr>
          <w:rFonts w:ascii="Times New Roman" w:hAnsi="Times New Roman" w:cs="Times New Roman"/>
          <w:sz w:val="24"/>
          <w:szCs w:val="24"/>
        </w:rPr>
        <w:t>%.</w:t>
      </w:r>
    </w:p>
    <w:p w:rsidR="00086753" w:rsidRPr="00351749" w:rsidRDefault="00086753" w:rsidP="0008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749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086753" w:rsidRPr="00351749" w:rsidRDefault="00086753" w:rsidP="000867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92.688,33 eura, </w:t>
      </w:r>
      <w:r w:rsidR="001939A4" w:rsidRPr="00351749">
        <w:rPr>
          <w:rFonts w:ascii="Times New Roman" w:hAnsi="Times New Roman" w:cs="Times New Roman"/>
          <w:sz w:val="24"/>
          <w:szCs w:val="24"/>
        </w:rPr>
        <w:t>što je</w:t>
      </w:r>
      <w:r w:rsidRPr="00351749">
        <w:rPr>
          <w:rFonts w:ascii="Times New Roman" w:hAnsi="Times New Roman" w:cs="Times New Roman"/>
          <w:sz w:val="24"/>
          <w:szCs w:val="24"/>
        </w:rPr>
        <w:t xml:space="preserve"> 29,</w:t>
      </w:r>
      <w:r w:rsidR="001939A4" w:rsidRPr="00351749">
        <w:rPr>
          <w:rFonts w:ascii="Times New Roman" w:hAnsi="Times New Roman" w:cs="Times New Roman"/>
          <w:sz w:val="24"/>
          <w:szCs w:val="24"/>
        </w:rPr>
        <w:t>50</w:t>
      </w:r>
      <w:r w:rsidRPr="00351749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351749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939A4" w:rsidRPr="00351749">
        <w:rPr>
          <w:rFonts w:ascii="Times New Roman" w:hAnsi="Times New Roman" w:cs="Times New Roman"/>
          <w:sz w:val="24"/>
          <w:szCs w:val="24"/>
        </w:rPr>
        <w:t>za 2023. godinu</w:t>
      </w:r>
      <w:r w:rsidR="00351749" w:rsidRPr="00351749">
        <w:rPr>
          <w:rFonts w:ascii="Times New Roman" w:hAnsi="Times New Roman" w:cs="Times New Roman"/>
          <w:sz w:val="24"/>
          <w:szCs w:val="24"/>
        </w:rPr>
        <w:t xml:space="preserve"> u okviru rashoda poslovanja</w:t>
      </w:r>
      <w:r w:rsidR="001939A4" w:rsidRPr="00351749">
        <w:rPr>
          <w:rFonts w:ascii="Times New Roman" w:hAnsi="Times New Roman" w:cs="Times New Roman"/>
          <w:sz w:val="24"/>
          <w:szCs w:val="24"/>
        </w:rPr>
        <w:t>. U</w:t>
      </w:r>
      <w:r w:rsidRPr="00351749">
        <w:rPr>
          <w:rFonts w:ascii="Times New Roman" w:hAnsi="Times New Roman" w:cs="Times New Roman"/>
          <w:sz w:val="24"/>
          <w:szCs w:val="24"/>
        </w:rPr>
        <w:t xml:space="preserve"> odnosu na isto razdoblje prethodne godine </w:t>
      </w:r>
      <w:r w:rsidR="001939A4" w:rsidRPr="00351749">
        <w:rPr>
          <w:rFonts w:ascii="Times New Roman" w:hAnsi="Times New Roman" w:cs="Times New Roman"/>
          <w:sz w:val="24"/>
          <w:szCs w:val="24"/>
        </w:rPr>
        <w:t xml:space="preserve">rashodi poslovanja su </w:t>
      </w:r>
      <w:r w:rsidRPr="00351749">
        <w:rPr>
          <w:rFonts w:ascii="Times New Roman" w:hAnsi="Times New Roman" w:cs="Times New Roman"/>
          <w:sz w:val="24"/>
          <w:szCs w:val="24"/>
        </w:rPr>
        <w:t>veći za 2,4</w:t>
      </w:r>
      <w:r w:rsidR="001939A4" w:rsidRPr="00351749">
        <w:rPr>
          <w:rFonts w:ascii="Times New Roman" w:hAnsi="Times New Roman" w:cs="Times New Roman"/>
          <w:sz w:val="24"/>
          <w:szCs w:val="24"/>
        </w:rPr>
        <w:t>1</w:t>
      </w:r>
      <w:r w:rsidRPr="00351749">
        <w:rPr>
          <w:rFonts w:ascii="Times New Roman" w:hAnsi="Times New Roman" w:cs="Times New Roman"/>
          <w:sz w:val="24"/>
          <w:szCs w:val="24"/>
        </w:rPr>
        <w:t>%.</w:t>
      </w:r>
    </w:p>
    <w:p w:rsidR="00086753" w:rsidRPr="00351749" w:rsidRDefault="001F3197" w:rsidP="00086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749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1F3197" w:rsidRPr="00351749" w:rsidRDefault="001F3197" w:rsidP="0008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 xml:space="preserve">Rashodi za zaposlene u prvom polugodištu 2023. godine izvršeni su u iznosu 80.479,16 eura što </w:t>
      </w:r>
      <w:r w:rsidR="001939A4" w:rsidRPr="00351749">
        <w:rPr>
          <w:rFonts w:ascii="Times New Roman" w:hAnsi="Times New Roman" w:cs="Times New Roman"/>
          <w:sz w:val="24"/>
          <w:szCs w:val="24"/>
        </w:rPr>
        <w:t>je 35,90</w:t>
      </w:r>
      <w:r w:rsidRPr="00351749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3F0979" w:rsidRPr="00351749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351749">
        <w:rPr>
          <w:rFonts w:ascii="Times New Roman" w:hAnsi="Times New Roman" w:cs="Times New Roman"/>
          <w:sz w:val="24"/>
          <w:szCs w:val="24"/>
        </w:rPr>
        <w:t xml:space="preserve">sredstava za zaposlene. U odnosu na isto razdoblje prethodne godine </w:t>
      </w:r>
      <w:r w:rsidR="003F0979" w:rsidRPr="00351749">
        <w:rPr>
          <w:rFonts w:ascii="Times New Roman" w:hAnsi="Times New Roman" w:cs="Times New Roman"/>
          <w:sz w:val="24"/>
          <w:szCs w:val="24"/>
        </w:rPr>
        <w:t xml:space="preserve">rashodi za zaposlene su manji </w:t>
      </w:r>
      <w:r w:rsidR="002E2F7C" w:rsidRPr="00351749">
        <w:rPr>
          <w:rFonts w:ascii="Times New Roman" w:hAnsi="Times New Roman" w:cs="Times New Roman"/>
          <w:sz w:val="24"/>
          <w:szCs w:val="24"/>
        </w:rPr>
        <w:t>za 5,2</w:t>
      </w:r>
      <w:r w:rsidR="003F0979" w:rsidRPr="00351749">
        <w:rPr>
          <w:rFonts w:ascii="Times New Roman" w:hAnsi="Times New Roman" w:cs="Times New Roman"/>
          <w:sz w:val="24"/>
          <w:szCs w:val="24"/>
        </w:rPr>
        <w:t>4</w:t>
      </w:r>
      <w:r w:rsidR="002E2F7C" w:rsidRPr="00351749">
        <w:rPr>
          <w:rFonts w:ascii="Times New Roman" w:hAnsi="Times New Roman" w:cs="Times New Roman"/>
          <w:sz w:val="24"/>
          <w:szCs w:val="24"/>
        </w:rPr>
        <w:t>%</w:t>
      </w:r>
      <w:r w:rsidRPr="00351749">
        <w:rPr>
          <w:rFonts w:ascii="Times New Roman" w:hAnsi="Times New Roman" w:cs="Times New Roman"/>
          <w:sz w:val="24"/>
          <w:szCs w:val="24"/>
        </w:rPr>
        <w:t xml:space="preserve">. Navedeno </w:t>
      </w:r>
      <w:r w:rsidR="008E626B" w:rsidRPr="00351749">
        <w:rPr>
          <w:rFonts w:ascii="Times New Roman" w:hAnsi="Times New Roman" w:cs="Times New Roman"/>
          <w:sz w:val="24"/>
          <w:szCs w:val="24"/>
        </w:rPr>
        <w:t>smanjenje rezultat je odlas</w:t>
      </w:r>
      <w:r w:rsidR="003F0979" w:rsidRPr="00351749">
        <w:rPr>
          <w:rFonts w:ascii="Times New Roman" w:hAnsi="Times New Roman" w:cs="Times New Roman"/>
          <w:sz w:val="24"/>
          <w:szCs w:val="24"/>
        </w:rPr>
        <w:t>ka djelatnice Ureda.</w:t>
      </w:r>
    </w:p>
    <w:p w:rsidR="003F0979" w:rsidRPr="00351749" w:rsidRDefault="003F0979" w:rsidP="007A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75" w:rsidRPr="00351749" w:rsidRDefault="004D58A5" w:rsidP="007A29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749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4D58A5" w:rsidRPr="00351749" w:rsidRDefault="004D58A5" w:rsidP="007A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 xml:space="preserve">Materijalni rashodi u prvom polugodištu 2023. godine izvršeni su u iznosu od 12.209,17 eura što </w:t>
      </w:r>
      <w:r w:rsidR="003F0979" w:rsidRPr="00351749">
        <w:rPr>
          <w:rFonts w:ascii="Times New Roman" w:hAnsi="Times New Roman" w:cs="Times New Roman"/>
          <w:sz w:val="24"/>
          <w:szCs w:val="24"/>
        </w:rPr>
        <w:t>je 13,77</w:t>
      </w:r>
      <w:r w:rsidRPr="00351749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3F0979" w:rsidRPr="00351749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351749">
        <w:rPr>
          <w:rFonts w:ascii="Times New Roman" w:hAnsi="Times New Roman" w:cs="Times New Roman"/>
          <w:sz w:val="24"/>
          <w:szCs w:val="24"/>
        </w:rPr>
        <w:t>sredstava</w:t>
      </w:r>
      <w:r w:rsidR="003F0979" w:rsidRPr="00351749">
        <w:rPr>
          <w:rFonts w:ascii="Times New Roman" w:hAnsi="Times New Roman" w:cs="Times New Roman"/>
          <w:sz w:val="24"/>
          <w:szCs w:val="24"/>
        </w:rPr>
        <w:t xml:space="preserve"> za 2023. godinu u okviru materijalnih rashoda</w:t>
      </w:r>
      <w:r w:rsidRPr="00351749">
        <w:rPr>
          <w:rFonts w:ascii="Times New Roman" w:hAnsi="Times New Roman" w:cs="Times New Roman"/>
          <w:sz w:val="24"/>
          <w:szCs w:val="24"/>
        </w:rPr>
        <w:t xml:space="preserve">. U </w:t>
      </w:r>
      <w:r w:rsidR="003F0979" w:rsidRPr="00351749">
        <w:rPr>
          <w:rFonts w:ascii="Times New Roman" w:hAnsi="Times New Roman" w:cs="Times New Roman"/>
          <w:sz w:val="24"/>
          <w:szCs w:val="24"/>
        </w:rPr>
        <w:t>odnosu</w:t>
      </w:r>
      <w:r w:rsidRPr="00351749">
        <w:rPr>
          <w:rFonts w:ascii="Times New Roman" w:hAnsi="Times New Roman" w:cs="Times New Roman"/>
          <w:sz w:val="24"/>
          <w:szCs w:val="24"/>
        </w:rPr>
        <w:t xml:space="preserve"> na isto razdoblje prethodne godine </w:t>
      </w:r>
      <w:r w:rsidR="003F0979" w:rsidRPr="00351749">
        <w:rPr>
          <w:rFonts w:ascii="Times New Roman" w:hAnsi="Times New Roman" w:cs="Times New Roman"/>
          <w:sz w:val="24"/>
          <w:szCs w:val="24"/>
        </w:rPr>
        <w:t xml:space="preserve">materijalni rashodi su povećani </w:t>
      </w:r>
      <w:r w:rsidRPr="00351749">
        <w:rPr>
          <w:rFonts w:ascii="Times New Roman" w:hAnsi="Times New Roman" w:cs="Times New Roman"/>
          <w:sz w:val="24"/>
          <w:szCs w:val="24"/>
        </w:rPr>
        <w:t>za 119,1</w:t>
      </w:r>
      <w:r w:rsidR="003F0979" w:rsidRPr="00351749">
        <w:rPr>
          <w:rFonts w:ascii="Times New Roman" w:hAnsi="Times New Roman" w:cs="Times New Roman"/>
          <w:sz w:val="24"/>
          <w:szCs w:val="24"/>
        </w:rPr>
        <w:t>1</w:t>
      </w:r>
      <w:r w:rsidRPr="00351749">
        <w:rPr>
          <w:rFonts w:ascii="Times New Roman" w:hAnsi="Times New Roman" w:cs="Times New Roman"/>
          <w:sz w:val="24"/>
          <w:szCs w:val="24"/>
        </w:rPr>
        <w:t>%</w:t>
      </w:r>
      <w:r w:rsidR="00FD1CFE" w:rsidRPr="00351749">
        <w:rPr>
          <w:rFonts w:ascii="Times New Roman" w:hAnsi="Times New Roman" w:cs="Times New Roman"/>
          <w:sz w:val="24"/>
          <w:szCs w:val="24"/>
        </w:rPr>
        <w:t>.</w:t>
      </w:r>
    </w:p>
    <w:p w:rsidR="00351749" w:rsidRPr="00351749" w:rsidRDefault="00351749" w:rsidP="007A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FE" w:rsidRPr="00351749" w:rsidRDefault="003F0979" w:rsidP="003F09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9">
        <w:rPr>
          <w:rFonts w:ascii="Times New Roman" w:hAnsi="Times New Roman" w:cs="Times New Roman"/>
          <w:sz w:val="24"/>
          <w:szCs w:val="24"/>
        </w:rPr>
        <w:t xml:space="preserve">Do povećanja izvršenja materijalnih rashoda došlo je zbog službenih putovanja u inozemstvo </w:t>
      </w:r>
      <w:r w:rsidRPr="00351749">
        <w:rPr>
          <w:rFonts w:ascii="Times New Roman" w:hAnsi="Times New Roman" w:cs="Times New Roman"/>
          <w:sz w:val="24"/>
          <w:szCs w:val="24"/>
        </w:rPr>
        <w:lastRenderedPageBreak/>
        <w:t xml:space="preserve">uslijed povoljnih epidemioloških uvjeta, izrade </w:t>
      </w:r>
      <w:proofErr w:type="spellStart"/>
      <w:r w:rsidRPr="00351749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351749">
        <w:rPr>
          <w:rFonts w:ascii="Times New Roman" w:hAnsi="Times New Roman" w:cs="Times New Roman"/>
          <w:sz w:val="24"/>
          <w:szCs w:val="24"/>
        </w:rPr>
        <w:t xml:space="preserve"> materijala za potrebe održavanja konferencija i okruglih stolova, najma opreme i prostora povodom obilježavanja Međunarodnog dana žena te usluga prijevoda i tiskanja publikacije Preporuke Vijeća Europe CM/</w:t>
      </w:r>
      <w:proofErr w:type="spellStart"/>
      <w:r w:rsidRPr="00351749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51749">
        <w:rPr>
          <w:rFonts w:ascii="Times New Roman" w:hAnsi="Times New Roman" w:cs="Times New Roman"/>
          <w:sz w:val="24"/>
          <w:szCs w:val="24"/>
        </w:rPr>
        <w:t xml:space="preserve"> (2022) 17 o zaštiti prava žena i djevojčica migrantica, izbjeglica i </w:t>
      </w:r>
      <w:proofErr w:type="spellStart"/>
      <w:r w:rsidRPr="00351749">
        <w:rPr>
          <w:rFonts w:ascii="Times New Roman" w:hAnsi="Times New Roman" w:cs="Times New Roman"/>
          <w:sz w:val="24"/>
          <w:szCs w:val="24"/>
        </w:rPr>
        <w:t>tražiteljica</w:t>
      </w:r>
      <w:proofErr w:type="spellEnd"/>
      <w:r w:rsidRPr="00351749">
        <w:rPr>
          <w:rFonts w:ascii="Times New Roman" w:hAnsi="Times New Roman" w:cs="Times New Roman"/>
          <w:sz w:val="24"/>
          <w:szCs w:val="24"/>
        </w:rPr>
        <w:t xml:space="preserve"> azila, vanjske reprezentacije i nabave cvjetnog aranžmana povodom obilježavanja Međunarodnog dana žena.</w:t>
      </w:r>
    </w:p>
    <w:p w:rsidR="003F0979" w:rsidRPr="00351749" w:rsidRDefault="003F0979" w:rsidP="0015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79" w:rsidRPr="00351749" w:rsidRDefault="003F0979" w:rsidP="0015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79" w:rsidRPr="00351749" w:rsidRDefault="003F0979" w:rsidP="00153F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656" w:rsidRPr="00351749" w:rsidRDefault="00A06656" w:rsidP="00A06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56" w:rsidRPr="00351749" w:rsidRDefault="00A06656" w:rsidP="00A06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76" w:rsidRPr="00351749" w:rsidRDefault="00EE2A76" w:rsidP="00EE2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A76" w:rsidRPr="00351749" w:rsidRDefault="00EE2A76" w:rsidP="00944F7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D0A1C" w:rsidRPr="00351749" w:rsidRDefault="000D0A1C" w:rsidP="00944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35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0389C"/>
    <w:rsid w:val="00040C44"/>
    <w:rsid w:val="00045A2F"/>
    <w:rsid w:val="000500B2"/>
    <w:rsid w:val="000509F5"/>
    <w:rsid w:val="000549AC"/>
    <w:rsid w:val="00086753"/>
    <w:rsid w:val="000D0A1C"/>
    <w:rsid w:val="00153FAA"/>
    <w:rsid w:val="0018311C"/>
    <w:rsid w:val="00186B7B"/>
    <w:rsid w:val="001939A4"/>
    <w:rsid w:val="001F3197"/>
    <w:rsid w:val="002404DE"/>
    <w:rsid w:val="00245B1D"/>
    <w:rsid w:val="002840E0"/>
    <w:rsid w:val="0029735D"/>
    <w:rsid w:val="00297F7A"/>
    <w:rsid w:val="002E2F7C"/>
    <w:rsid w:val="002E3FBB"/>
    <w:rsid w:val="003450B1"/>
    <w:rsid w:val="00351749"/>
    <w:rsid w:val="003A22DB"/>
    <w:rsid w:val="003E176A"/>
    <w:rsid w:val="003F0979"/>
    <w:rsid w:val="00407290"/>
    <w:rsid w:val="00436B58"/>
    <w:rsid w:val="00466878"/>
    <w:rsid w:val="004D58A5"/>
    <w:rsid w:val="004F3276"/>
    <w:rsid w:val="004F59D3"/>
    <w:rsid w:val="005722A3"/>
    <w:rsid w:val="00575008"/>
    <w:rsid w:val="005773C2"/>
    <w:rsid w:val="00596303"/>
    <w:rsid w:val="005C0056"/>
    <w:rsid w:val="005C1418"/>
    <w:rsid w:val="00605080"/>
    <w:rsid w:val="00624C16"/>
    <w:rsid w:val="006772F1"/>
    <w:rsid w:val="0072334A"/>
    <w:rsid w:val="007A2975"/>
    <w:rsid w:val="007D2D20"/>
    <w:rsid w:val="007F2BB4"/>
    <w:rsid w:val="00886D68"/>
    <w:rsid w:val="008C02DD"/>
    <w:rsid w:val="008E626B"/>
    <w:rsid w:val="0094274B"/>
    <w:rsid w:val="00943345"/>
    <w:rsid w:val="00944F79"/>
    <w:rsid w:val="00975BA7"/>
    <w:rsid w:val="009A4E3F"/>
    <w:rsid w:val="009D7211"/>
    <w:rsid w:val="009D7CA0"/>
    <w:rsid w:val="00A06656"/>
    <w:rsid w:val="00A73E99"/>
    <w:rsid w:val="00AB7F58"/>
    <w:rsid w:val="00AC288F"/>
    <w:rsid w:val="00AE2812"/>
    <w:rsid w:val="00B220DC"/>
    <w:rsid w:val="00B4475F"/>
    <w:rsid w:val="00B72D91"/>
    <w:rsid w:val="00B7793B"/>
    <w:rsid w:val="00BF44C6"/>
    <w:rsid w:val="00C17F1E"/>
    <w:rsid w:val="00CA12E2"/>
    <w:rsid w:val="00CA4748"/>
    <w:rsid w:val="00CD6716"/>
    <w:rsid w:val="00D019AB"/>
    <w:rsid w:val="00D22E4D"/>
    <w:rsid w:val="00D52A46"/>
    <w:rsid w:val="00D55DF4"/>
    <w:rsid w:val="00DD2586"/>
    <w:rsid w:val="00DF778D"/>
    <w:rsid w:val="00E34EA9"/>
    <w:rsid w:val="00E37AD2"/>
    <w:rsid w:val="00E74D93"/>
    <w:rsid w:val="00E762C8"/>
    <w:rsid w:val="00E91B63"/>
    <w:rsid w:val="00EC5601"/>
    <w:rsid w:val="00EE2A76"/>
    <w:rsid w:val="00EE666B"/>
    <w:rsid w:val="00F04438"/>
    <w:rsid w:val="00F471E7"/>
    <w:rsid w:val="00F70550"/>
    <w:rsid w:val="00FB5D49"/>
    <w:rsid w:val="00FD1CFE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BDB0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66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D58A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4D58A5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4D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dcterms:created xsi:type="dcterms:W3CDTF">2023-08-31T13:04:00Z</dcterms:created>
  <dcterms:modified xsi:type="dcterms:W3CDTF">2023-09-01T12:07:00Z</dcterms:modified>
</cp:coreProperties>
</file>